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34B7B" w14:textId="10E28260" w:rsidR="00525131" w:rsidRDefault="00513323" w:rsidP="00A55286">
      <w:pPr>
        <w:pStyle w:val="ACTIVITYSHEETHEAD"/>
        <w:rPr>
          <w:u w:color="E5734D"/>
        </w:rPr>
      </w:pPr>
      <w:r>
        <w:rPr>
          <w:u w:color="E5734D"/>
        </w:rPr>
        <w:t xml:space="preserve">lesson plan </w:t>
      </w:r>
      <w:r w:rsidR="00525131" w:rsidRPr="00D11182">
        <w:rPr>
          <w:u w:color="E5734D"/>
        </w:rPr>
        <w:t>for y10-0</w:t>
      </w:r>
      <w:r w:rsidR="00D11182" w:rsidRPr="00D11182">
        <w:rPr>
          <w:u w:color="E5734D"/>
        </w:rPr>
        <w:t>3</w:t>
      </w:r>
      <w:r w:rsidR="00525131" w:rsidRPr="00D11182">
        <w:rPr>
          <w:u w:color="E5734D"/>
        </w:rPr>
        <w:t>-p</w:t>
      </w:r>
      <w:r w:rsidR="00AC3F4B">
        <w:rPr>
          <w:u w:color="E5734D"/>
        </w:rPr>
        <w:t>1</w:t>
      </w:r>
      <w:r>
        <w:rPr>
          <w:u w:color="E5734D"/>
        </w:rPr>
        <w:t>7</w:t>
      </w:r>
    </w:p>
    <w:p w14:paraId="2237B964" w14:textId="77777777" w:rsidR="00513323" w:rsidRPr="00D11182" w:rsidRDefault="00513323" w:rsidP="00A55286">
      <w:pPr>
        <w:pStyle w:val="ACTIVITYSHEETHEAD"/>
        <w:rPr>
          <w:u w:color="E5734D"/>
        </w:rPr>
      </w:pPr>
    </w:p>
    <w:tbl>
      <w:tblPr>
        <w:tblStyle w:val="TableGrid"/>
        <w:tblW w:w="9201" w:type="dxa"/>
        <w:tblBorders>
          <w:top w:val="single" w:sz="4" w:space="0" w:color="E5734D"/>
          <w:left w:val="single" w:sz="4" w:space="0" w:color="E5734D"/>
          <w:bottom w:val="single" w:sz="4" w:space="0" w:color="E5734D"/>
          <w:right w:val="single" w:sz="4" w:space="0" w:color="E5734D"/>
          <w:insideH w:val="single" w:sz="4" w:space="0" w:color="E5734D"/>
          <w:insideV w:val="single" w:sz="4" w:space="0" w:color="E5734D"/>
        </w:tblBorders>
        <w:tblLayout w:type="fixed"/>
        <w:tblLook w:val="04A0" w:firstRow="1" w:lastRow="0" w:firstColumn="1" w:lastColumn="0" w:noHBand="0" w:noVBand="1"/>
      </w:tblPr>
      <w:tblGrid>
        <w:gridCol w:w="1080"/>
        <w:gridCol w:w="1597"/>
        <w:gridCol w:w="4770"/>
        <w:gridCol w:w="1754"/>
      </w:tblGrid>
      <w:tr w:rsidR="00513323" w:rsidRPr="002F5695" w14:paraId="1BCA7E78" w14:textId="77777777" w:rsidTr="002F2D33">
        <w:trPr>
          <w:trHeight w:val="566"/>
          <w:tblHeader/>
        </w:trPr>
        <w:tc>
          <w:tcPr>
            <w:tcW w:w="1080" w:type="dxa"/>
            <w:shd w:val="clear" w:color="auto" w:fill="E5734D"/>
          </w:tcPr>
          <w:p w14:paraId="09501409" w14:textId="77777777" w:rsidR="00513323" w:rsidRPr="00513323" w:rsidRDefault="00513323" w:rsidP="0064306E">
            <w:pPr>
              <w:rPr>
                <w:rFonts w:cs="Arial"/>
                <w:b/>
                <w:bCs/>
                <w:color w:val="FFFFFF" w:themeColor="background1"/>
                <w:szCs w:val="22"/>
              </w:rPr>
            </w:pPr>
            <w:r w:rsidRPr="00513323">
              <w:rPr>
                <w:rFonts w:cs="Arial"/>
                <w:b/>
                <w:bCs/>
                <w:color w:val="FFFFFF" w:themeColor="background1"/>
                <w:szCs w:val="22"/>
              </w:rPr>
              <w:t>Lesson</w:t>
            </w:r>
          </w:p>
        </w:tc>
        <w:tc>
          <w:tcPr>
            <w:tcW w:w="1597" w:type="dxa"/>
            <w:shd w:val="clear" w:color="auto" w:fill="E5734D"/>
          </w:tcPr>
          <w:p w14:paraId="601D5F34" w14:textId="77777777" w:rsidR="00513323" w:rsidRPr="00513323" w:rsidRDefault="00513323" w:rsidP="0064306E">
            <w:pPr>
              <w:rPr>
                <w:rFonts w:cs="Arial"/>
                <w:b/>
                <w:bCs/>
                <w:color w:val="FFFFFF" w:themeColor="background1"/>
                <w:szCs w:val="22"/>
              </w:rPr>
            </w:pPr>
            <w:r w:rsidRPr="00513323">
              <w:rPr>
                <w:rFonts w:cs="Arial"/>
                <w:b/>
                <w:bCs/>
                <w:color w:val="FFFFFF" w:themeColor="background1"/>
                <w:szCs w:val="22"/>
              </w:rPr>
              <w:t>Specification content</w:t>
            </w:r>
          </w:p>
        </w:tc>
        <w:tc>
          <w:tcPr>
            <w:tcW w:w="4770" w:type="dxa"/>
            <w:shd w:val="clear" w:color="auto" w:fill="E5734D"/>
          </w:tcPr>
          <w:p w14:paraId="61DA4819" w14:textId="77777777" w:rsidR="00513323" w:rsidRPr="00513323" w:rsidRDefault="00513323" w:rsidP="0064306E">
            <w:pPr>
              <w:rPr>
                <w:rFonts w:cs="Arial"/>
                <w:b/>
                <w:bCs/>
                <w:color w:val="FFFFFF" w:themeColor="background1"/>
                <w:szCs w:val="22"/>
              </w:rPr>
            </w:pPr>
            <w:r w:rsidRPr="00513323">
              <w:rPr>
                <w:rFonts w:cs="Arial"/>
                <w:b/>
                <w:bCs/>
                <w:color w:val="FFFFFF" w:themeColor="background1"/>
                <w:szCs w:val="22"/>
              </w:rPr>
              <w:t>Details</w:t>
            </w:r>
          </w:p>
        </w:tc>
        <w:tc>
          <w:tcPr>
            <w:tcW w:w="1754" w:type="dxa"/>
            <w:shd w:val="clear" w:color="auto" w:fill="E5734D"/>
          </w:tcPr>
          <w:p w14:paraId="0E0CCABD" w14:textId="77777777" w:rsidR="00513323" w:rsidRPr="00513323" w:rsidRDefault="00513323" w:rsidP="0064306E">
            <w:pPr>
              <w:rPr>
                <w:rFonts w:cs="Arial"/>
                <w:b/>
                <w:bCs/>
                <w:color w:val="FFFFFF" w:themeColor="background1"/>
                <w:szCs w:val="22"/>
              </w:rPr>
            </w:pPr>
            <w:r w:rsidRPr="00513323">
              <w:rPr>
                <w:rFonts w:cs="Arial"/>
                <w:b/>
                <w:bCs/>
                <w:color w:val="FFFFFF" w:themeColor="background1"/>
                <w:szCs w:val="22"/>
              </w:rPr>
              <w:t>Resources</w:t>
            </w:r>
          </w:p>
        </w:tc>
      </w:tr>
      <w:tr w:rsidR="00513323" w:rsidRPr="002F5695" w14:paraId="39D26579" w14:textId="77777777" w:rsidTr="002F2D33">
        <w:tc>
          <w:tcPr>
            <w:tcW w:w="1080" w:type="dxa"/>
          </w:tcPr>
          <w:p w14:paraId="426271D9" w14:textId="77777777" w:rsidR="00513323" w:rsidRPr="002F5695" w:rsidRDefault="00513323" w:rsidP="0064306E">
            <w:pPr>
              <w:rPr>
                <w:rFonts w:cs="Arial"/>
                <w:szCs w:val="22"/>
              </w:rPr>
            </w:pPr>
            <w:r w:rsidRPr="002F5695">
              <w:rPr>
                <w:rFonts w:cs="Arial"/>
                <w:szCs w:val="22"/>
              </w:rPr>
              <w:t>P17</w:t>
            </w:r>
          </w:p>
        </w:tc>
        <w:tc>
          <w:tcPr>
            <w:tcW w:w="1597" w:type="dxa"/>
          </w:tcPr>
          <w:p w14:paraId="55B66AC5" w14:textId="77777777" w:rsidR="00513323" w:rsidRPr="00693138" w:rsidRDefault="00513323" w:rsidP="00693138">
            <w:pPr>
              <w:rPr>
                <w:rFonts w:cs="Arial"/>
                <w:szCs w:val="22"/>
              </w:rPr>
            </w:pPr>
            <w:r w:rsidRPr="00693138">
              <w:rPr>
                <w:rFonts w:cs="Arial"/>
                <w:szCs w:val="22"/>
              </w:rPr>
              <w:t>2.3.1</w:t>
            </w:r>
          </w:p>
          <w:p w14:paraId="522AF8B5" w14:textId="77777777" w:rsidR="00513323" w:rsidRPr="002F5695" w:rsidRDefault="00513323" w:rsidP="00693138">
            <w:pPr>
              <w:rPr>
                <w:rFonts w:cs="Arial"/>
                <w:szCs w:val="22"/>
              </w:rPr>
            </w:pPr>
            <w:r w:rsidRPr="002F5695">
              <w:rPr>
                <w:rFonts w:cs="Arial"/>
                <w:szCs w:val="22"/>
              </w:rPr>
              <w:t>3.1.2</w:t>
            </w:r>
          </w:p>
        </w:tc>
        <w:tc>
          <w:tcPr>
            <w:tcW w:w="4770" w:type="dxa"/>
          </w:tcPr>
          <w:p w14:paraId="55941C3B" w14:textId="77777777" w:rsidR="00513323" w:rsidRPr="00971031" w:rsidRDefault="00513323" w:rsidP="0064306E">
            <w:pPr>
              <w:rPr>
                <w:rFonts w:cs="Arial"/>
                <w:b/>
                <w:bCs/>
                <w:sz w:val="24"/>
              </w:rPr>
            </w:pPr>
            <w:r w:rsidRPr="00971031">
              <w:rPr>
                <w:rFonts w:cs="Arial"/>
                <w:b/>
                <w:bCs/>
                <w:sz w:val="24"/>
              </w:rPr>
              <w:t>Learning outcomes</w:t>
            </w:r>
          </w:p>
          <w:p w14:paraId="2E0BF387" w14:textId="77777777" w:rsidR="00513323" w:rsidRPr="002F5695" w:rsidRDefault="00513323" w:rsidP="00693138">
            <w:pPr>
              <w:pStyle w:val="ListParagraph"/>
              <w:numPr>
                <w:ilvl w:val="0"/>
                <w:numId w:val="38"/>
              </w:numPr>
              <w:spacing w:after="120" w:line="240" w:lineRule="auto"/>
              <w:contextualSpacing w:val="0"/>
              <w:rPr>
                <w:rFonts w:ascii="Arial" w:hAnsi="Arial" w:cs="Arial"/>
              </w:rPr>
            </w:pPr>
            <w:r w:rsidRPr="002F5695">
              <w:rPr>
                <w:rFonts w:ascii="Arial" w:hAnsi="Arial" w:cs="Arial"/>
              </w:rPr>
              <w:t>Compare the capacity, speed and portability of magnetic, optical and solid-state storage devices</w:t>
            </w:r>
          </w:p>
          <w:p w14:paraId="1B8A51B2" w14:textId="7A33A365" w:rsidR="00513323" w:rsidRPr="002F5695" w:rsidRDefault="00513323" w:rsidP="00693138">
            <w:pPr>
              <w:pStyle w:val="ListParagraph"/>
              <w:numPr>
                <w:ilvl w:val="0"/>
                <w:numId w:val="38"/>
              </w:numPr>
              <w:spacing w:after="120" w:line="240" w:lineRule="auto"/>
              <w:contextualSpacing w:val="0"/>
              <w:rPr>
                <w:rFonts w:ascii="Arial" w:hAnsi="Arial" w:cs="Arial"/>
              </w:rPr>
            </w:pPr>
            <w:r w:rsidRPr="002F5695">
              <w:rPr>
                <w:rFonts w:ascii="Arial" w:hAnsi="Arial" w:cs="Arial"/>
              </w:rPr>
              <w:t xml:space="preserve">Select an appropriate type of </w:t>
            </w:r>
            <w:r w:rsidR="00590701">
              <w:rPr>
                <w:rFonts w:ascii="Arial" w:hAnsi="Arial" w:cs="Arial"/>
              </w:rPr>
              <w:t xml:space="preserve">secondary </w:t>
            </w:r>
            <w:r w:rsidRPr="002F5695">
              <w:rPr>
                <w:rFonts w:ascii="Arial" w:hAnsi="Arial" w:cs="Arial"/>
              </w:rPr>
              <w:t>storage for a particular purpose</w:t>
            </w:r>
          </w:p>
          <w:p w14:paraId="246CD05D" w14:textId="77777777" w:rsidR="00513323" w:rsidRPr="002F5695" w:rsidRDefault="00513323" w:rsidP="00693138">
            <w:pPr>
              <w:pStyle w:val="ListParagraph"/>
              <w:numPr>
                <w:ilvl w:val="0"/>
                <w:numId w:val="38"/>
              </w:numPr>
              <w:spacing w:after="120" w:line="240" w:lineRule="auto"/>
              <w:contextualSpacing w:val="0"/>
              <w:rPr>
                <w:rFonts w:ascii="Arial" w:hAnsi="Arial" w:cs="Arial"/>
              </w:rPr>
            </w:pPr>
            <w:r w:rsidRPr="002F5695">
              <w:rPr>
                <w:rFonts w:ascii="Arial" w:hAnsi="Arial" w:cs="Arial"/>
              </w:rPr>
              <w:t xml:space="preserve">Construct an expression to calculate data storage requirements. </w:t>
            </w:r>
          </w:p>
          <w:p w14:paraId="7D824A2F" w14:textId="77777777" w:rsidR="00513323" w:rsidRPr="00971031" w:rsidRDefault="00513323" w:rsidP="00693138">
            <w:pPr>
              <w:spacing w:before="240" w:after="120"/>
              <w:rPr>
                <w:rFonts w:cs="Arial"/>
                <w:b/>
                <w:bCs/>
                <w:sz w:val="24"/>
              </w:rPr>
            </w:pPr>
            <w:r w:rsidRPr="00971031">
              <w:rPr>
                <w:rFonts w:cs="Arial"/>
                <w:b/>
                <w:bCs/>
                <w:sz w:val="24"/>
              </w:rPr>
              <w:t>Lesson plan</w:t>
            </w:r>
          </w:p>
          <w:p w14:paraId="0A64FB71" w14:textId="1DFE213D" w:rsidR="00513323" w:rsidRPr="002F5695" w:rsidRDefault="00513323" w:rsidP="00765279">
            <w:pPr>
              <w:pStyle w:val="ListParagraph"/>
              <w:numPr>
                <w:ilvl w:val="0"/>
                <w:numId w:val="39"/>
              </w:numPr>
              <w:spacing w:after="120" w:line="240" w:lineRule="auto"/>
              <w:contextualSpacing w:val="0"/>
              <w:rPr>
                <w:rFonts w:ascii="Arial" w:hAnsi="Arial" w:cs="Arial"/>
              </w:rPr>
            </w:pPr>
            <w:r w:rsidRPr="002F5695">
              <w:rPr>
                <w:rFonts w:ascii="Arial" w:hAnsi="Arial" w:cs="Arial"/>
              </w:rPr>
              <w:t>Recap the three storage technologies covered in the previous lesson</w:t>
            </w:r>
            <w:r w:rsidR="00765279">
              <w:rPr>
                <w:rFonts w:ascii="Arial" w:hAnsi="Arial" w:cs="Arial"/>
              </w:rPr>
              <w:t xml:space="preserve"> (</w:t>
            </w:r>
            <w:r w:rsidR="00956D83">
              <w:rPr>
                <w:rFonts w:ascii="Arial" w:hAnsi="Arial" w:cs="Arial"/>
              </w:rPr>
              <w:t>S</w:t>
            </w:r>
            <w:r w:rsidR="00765279">
              <w:rPr>
                <w:rFonts w:ascii="Arial" w:hAnsi="Arial" w:cs="Arial"/>
              </w:rPr>
              <w:t>lide 3)</w:t>
            </w:r>
            <w:r w:rsidRPr="002F5695">
              <w:rPr>
                <w:rFonts w:ascii="Arial" w:hAnsi="Arial" w:cs="Arial"/>
              </w:rPr>
              <w:t>.</w:t>
            </w:r>
          </w:p>
          <w:p w14:paraId="05879353" w14:textId="7D97D835" w:rsidR="00765279" w:rsidRDefault="00513323" w:rsidP="00765279">
            <w:pPr>
              <w:pStyle w:val="ListParagraph"/>
              <w:numPr>
                <w:ilvl w:val="0"/>
                <w:numId w:val="39"/>
              </w:numPr>
              <w:spacing w:after="120" w:line="240" w:lineRule="auto"/>
              <w:contextualSpacing w:val="0"/>
              <w:rPr>
                <w:rFonts w:ascii="Arial" w:hAnsi="Arial" w:cs="Arial"/>
              </w:rPr>
            </w:pPr>
            <w:r w:rsidRPr="002F5695">
              <w:rPr>
                <w:rFonts w:ascii="Arial" w:hAnsi="Arial" w:cs="Arial"/>
              </w:rPr>
              <w:t>Explain that the best way to compare types of storage is to consider their capacity, portability and speed</w:t>
            </w:r>
            <w:r w:rsidR="00765279">
              <w:rPr>
                <w:rFonts w:ascii="Arial" w:hAnsi="Arial" w:cs="Arial"/>
              </w:rPr>
              <w:t xml:space="preserve"> (</w:t>
            </w:r>
            <w:r w:rsidR="00956D83">
              <w:rPr>
                <w:rFonts w:ascii="Arial" w:hAnsi="Arial" w:cs="Arial"/>
              </w:rPr>
              <w:t>S</w:t>
            </w:r>
            <w:r w:rsidR="00765279">
              <w:rPr>
                <w:rFonts w:ascii="Arial" w:hAnsi="Arial" w:cs="Arial"/>
              </w:rPr>
              <w:t>lide 4)</w:t>
            </w:r>
            <w:r w:rsidRPr="002F5695">
              <w:rPr>
                <w:rFonts w:ascii="Arial" w:hAnsi="Arial" w:cs="Arial"/>
              </w:rPr>
              <w:t>. Explain what the terms mean. Ask students to complete Activity 1</w:t>
            </w:r>
            <w:r w:rsidR="00765279">
              <w:rPr>
                <w:rFonts w:ascii="Arial" w:hAnsi="Arial" w:cs="Arial"/>
              </w:rPr>
              <w:t>.</w:t>
            </w:r>
          </w:p>
          <w:p w14:paraId="379935E7" w14:textId="77777777" w:rsidR="008D40C5" w:rsidRPr="008D40C5" w:rsidRDefault="00513323" w:rsidP="008D40C5">
            <w:pPr>
              <w:pStyle w:val="ListParagraph"/>
              <w:numPr>
                <w:ilvl w:val="0"/>
                <w:numId w:val="39"/>
              </w:numPr>
              <w:spacing w:after="120" w:line="240" w:lineRule="auto"/>
              <w:contextualSpacing w:val="0"/>
              <w:rPr>
                <w:rFonts w:ascii="Arial" w:hAnsi="Arial" w:cs="Arial"/>
              </w:rPr>
            </w:pPr>
            <w:r w:rsidRPr="008D40C5">
              <w:rPr>
                <w:rFonts w:ascii="Arial" w:hAnsi="Arial" w:cs="Arial"/>
              </w:rPr>
              <w:t xml:space="preserve">Explain to the students that, as budding computer scientists, they should set the ground rules for determining the success of their work, before they actually do the work. In this case, they are setting out the areas they will use for comparison. Explain that, in this way, they can ensure that their recommendations are based on sound judgements. </w:t>
            </w:r>
          </w:p>
          <w:p w14:paraId="26988F5E" w14:textId="0B1ECC88" w:rsidR="00513323" w:rsidRPr="00765279" w:rsidRDefault="00765279" w:rsidP="00765279">
            <w:pPr>
              <w:spacing w:after="120" w:line="240" w:lineRule="auto"/>
              <w:ind w:left="360"/>
              <w:rPr>
                <w:rFonts w:cs="Arial"/>
              </w:rPr>
            </w:pPr>
            <w:r w:rsidRPr="00765279">
              <w:rPr>
                <w:rFonts w:cs="Arial"/>
              </w:rPr>
              <w:t>(</w:t>
            </w:r>
            <w:r>
              <w:rPr>
                <w:rFonts w:cs="Arial"/>
              </w:rPr>
              <w:t>Tutor</w:t>
            </w:r>
            <w:r w:rsidR="00513323" w:rsidRPr="00765279">
              <w:rPr>
                <w:rFonts w:cs="Arial"/>
              </w:rPr>
              <w:t>: Students will need to read the webpage highlighted in Activity 1 carefully and synthesise the information it contains to answer the more general questions properly. Magnetic tape is missing from the BBC Bitesize guide, but another article has been provided. It’s important that they understand that the concept of magnetic storage includes tape, as this information will be useful in the topic on backup and restore</w:t>
            </w:r>
            <w:r w:rsidRPr="00765279">
              <w:rPr>
                <w:rFonts w:cs="Arial"/>
              </w:rPr>
              <w:t>.</w:t>
            </w:r>
            <w:r>
              <w:rPr>
                <w:rFonts w:cs="Arial"/>
              </w:rPr>
              <w:t>)</w:t>
            </w:r>
          </w:p>
          <w:p w14:paraId="573571F4" w14:textId="698A1DC5" w:rsidR="00513323" w:rsidRPr="002F5695" w:rsidRDefault="00513323" w:rsidP="00765279">
            <w:pPr>
              <w:pStyle w:val="ListParagraph"/>
              <w:numPr>
                <w:ilvl w:val="0"/>
                <w:numId w:val="39"/>
              </w:numPr>
              <w:spacing w:after="120" w:line="240" w:lineRule="auto"/>
              <w:contextualSpacing w:val="0"/>
              <w:rPr>
                <w:rFonts w:ascii="Arial" w:hAnsi="Arial" w:cs="Arial"/>
              </w:rPr>
            </w:pPr>
            <w:r w:rsidRPr="002F5695">
              <w:rPr>
                <w:rFonts w:ascii="Arial" w:hAnsi="Arial" w:cs="Arial"/>
              </w:rPr>
              <w:t>Explain to the students that they need to be able to decide what storage device will be most suitable for any given situation. Show the example and ask students to discuss it</w:t>
            </w:r>
            <w:r w:rsidR="008D40C5">
              <w:rPr>
                <w:rFonts w:ascii="Arial" w:hAnsi="Arial" w:cs="Arial"/>
              </w:rPr>
              <w:t xml:space="preserve"> (</w:t>
            </w:r>
            <w:r w:rsidR="00956D83">
              <w:rPr>
                <w:rFonts w:ascii="Arial" w:hAnsi="Arial" w:cs="Arial"/>
              </w:rPr>
              <w:t>S</w:t>
            </w:r>
            <w:r w:rsidR="008D40C5">
              <w:rPr>
                <w:rFonts w:ascii="Arial" w:hAnsi="Arial" w:cs="Arial"/>
              </w:rPr>
              <w:t>lide 5)</w:t>
            </w:r>
            <w:r w:rsidRPr="002F5695">
              <w:rPr>
                <w:rFonts w:ascii="Arial" w:hAnsi="Arial" w:cs="Arial"/>
              </w:rPr>
              <w:t xml:space="preserve">. Explain the answer </w:t>
            </w:r>
            <w:r w:rsidRPr="002F5695">
              <w:rPr>
                <w:rFonts w:ascii="Arial" w:hAnsi="Arial" w:cs="Arial"/>
              </w:rPr>
              <w:lastRenderedPageBreak/>
              <w:t>and point out that it covers all of the three key aspects (capacity, portability and speed). Ask students to complete Activity 2.</w:t>
            </w:r>
          </w:p>
          <w:p w14:paraId="039C7560" w14:textId="09EC3F6A" w:rsidR="008D40C5" w:rsidRDefault="00A23A0D" w:rsidP="00765279">
            <w:pPr>
              <w:pStyle w:val="ListParagraph"/>
              <w:numPr>
                <w:ilvl w:val="0"/>
                <w:numId w:val="39"/>
              </w:numPr>
              <w:spacing w:after="120" w:line="240" w:lineRule="auto"/>
              <w:contextualSpacing w:val="0"/>
              <w:rPr>
                <w:rFonts w:ascii="Arial" w:hAnsi="Arial" w:cs="Arial"/>
              </w:rPr>
            </w:pPr>
            <w:r>
              <w:rPr>
                <w:rFonts w:ascii="Arial" w:hAnsi="Arial" w:cs="Arial"/>
              </w:rPr>
              <w:t>Students are likely to be</w:t>
            </w:r>
            <w:r w:rsidR="00513323" w:rsidRPr="002F5695">
              <w:rPr>
                <w:rFonts w:ascii="Arial" w:hAnsi="Arial" w:cs="Arial"/>
              </w:rPr>
              <w:t xml:space="preserve"> familiar with </w:t>
            </w:r>
            <w:r w:rsidR="00020068">
              <w:rPr>
                <w:rFonts w:ascii="Arial" w:hAnsi="Arial" w:cs="Arial"/>
              </w:rPr>
              <w:t xml:space="preserve">decimal </w:t>
            </w:r>
            <w:r w:rsidR="00E44289">
              <w:rPr>
                <w:rFonts w:ascii="Arial" w:hAnsi="Arial" w:cs="Arial"/>
              </w:rPr>
              <w:t>units of measurement</w:t>
            </w:r>
            <w:r w:rsidR="008D40C5">
              <w:rPr>
                <w:rFonts w:ascii="Arial" w:hAnsi="Arial" w:cs="Arial"/>
              </w:rPr>
              <w:t>,</w:t>
            </w:r>
            <w:r w:rsidR="00E44289">
              <w:rPr>
                <w:rFonts w:ascii="Arial" w:hAnsi="Arial" w:cs="Arial"/>
              </w:rPr>
              <w:t xml:space="preserve"> with </w:t>
            </w:r>
            <w:r w:rsidR="008D40C5">
              <w:rPr>
                <w:rFonts w:ascii="Arial" w:hAnsi="Arial" w:cs="Arial"/>
              </w:rPr>
              <w:t xml:space="preserve">the </w:t>
            </w:r>
            <w:r w:rsidR="00020068">
              <w:rPr>
                <w:rFonts w:ascii="Arial" w:hAnsi="Arial" w:cs="Arial"/>
              </w:rPr>
              <w:t>prefixes</w:t>
            </w:r>
            <w:r w:rsidR="00513323" w:rsidRPr="002F5695">
              <w:rPr>
                <w:rFonts w:ascii="Arial" w:hAnsi="Arial" w:cs="Arial"/>
              </w:rPr>
              <w:t xml:space="preserve"> kilo, mega, giga</w:t>
            </w:r>
            <w:r w:rsidR="008D40C5">
              <w:rPr>
                <w:rFonts w:ascii="Arial" w:hAnsi="Arial" w:cs="Arial"/>
              </w:rPr>
              <w:t>,</w:t>
            </w:r>
            <w:r w:rsidR="00765279">
              <w:rPr>
                <w:rFonts w:ascii="Arial" w:hAnsi="Arial" w:cs="Arial"/>
              </w:rPr>
              <w:t xml:space="preserve"> </w:t>
            </w:r>
            <w:r w:rsidR="008D40C5">
              <w:rPr>
                <w:rFonts w:ascii="Arial" w:hAnsi="Arial" w:cs="Arial"/>
              </w:rPr>
              <w:t xml:space="preserve">etc. </w:t>
            </w:r>
            <w:r w:rsidR="00765279">
              <w:rPr>
                <w:rFonts w:ascii="Arial" w:hAnsi="Arial" w:cs="Arial"/>
              </w:rPr>
              <w:t>(</w:t>
            </w:r>
            <w:r w:rsidR="00956D83">
              <w:rPr>
                <w:rFonts w:ascii="Arial" w:hAnsi="Arial" w:cs="Arial"/>
              </w:rPr>
              <w:t>S</w:t>
            </w:r>
            <w:r w:rsidR="00765279">
              <w:rPr>
                <w:rFonts w:ascii="Arial" w:hAnsi="Arial" w:cs="Arial"/>
              </w:rPr>
              <w:t>lide 6)</w:t>
            </w:r>
            <w:r w:rsidR="00513323" w:rsidRPr="002F5695">
              <w:rPr>
                <w:rFonts w:ascii="Arial" w:hAnsi="Arial" w:cs="Arial"/>
              </w:rPr>
              <w:t xml:space="preserve">. </w:t>
            </w:r>
            <w:r>
              <w:rPr>
                <w:rFonts w:ascii="Arial" w:hAnsi="Arial" w:cs="Arial"/>
              </w:rPr>
              <w:t>Explain that t</w:t>
            </w:r>
            <w:r w:rsidR="00765279">
              <w:rPr>
                <w:rFonts w:ascii="Arial" w:hAnsi="Arial" w:cs="Arial"/>
              </w:rPr>
              <w:t xml:space="preserve">hese </w:t>
            </w:r>
            <w:r w:rsidR="008D40C5">
              <w:rPr>
                <w:rFonts w:ascii="Arial" w:hAnsi="Arial" w:cs="Arial"/>
              </w:rPr>
              <w:t>have now</w:t>
            </w:r>
            <w:r w:rsidR="00765279">
              <w:rPr>
                <w:rFonts w:ascii="Arial" w:hAnsi="Arial" w:cs="Arial"/>
              </w:rPr>
              <w:t xml:space="preserve"> been </w:t>
            </w:r>
            <w:r w:rsidR="00E44289">
              <w:rPr>
                <w:rFonts w:ascii="Arial" w:hAnsi="Arial" w:cs="Arial"/>
              </w:rPr>
              <w:t xml:space="preserve">replaced by binary units of measurement with the prefixes </w:t>
            </w:r>
            <w:r w:rsidR="00020068">
              <w:rPr>
                <w:rFonts w:ascii="Arial" w:hAnsi="Arial" w:cs="Arial"/>
              </w:rPr>
              <w:t xml:space="preserve">kibi, mebi, </w:t>
            </w:r>
            <w:proofErr w:type="spellStart"/>
            <w:r w:rsidR="00020068">
              <w:rPr>
                <w:rFonts w:ascii="Arial" w:hAnsi="Arial" w:cs="Arial"/>
              </w:rPr>
              <w:t>gibi</w:t>
            </w:r>
            <w:proofErr w:type="spellEnd"/>
            <w:r w:rsidR="00020068">
              <w:rPr>
                <w:rFonts w:ascii="Arial" w:hAnsi="Arial" w:cs="Arial"/>
              </w:rPr>
              <w:t xml:space="preserve">, </w:t>
            </w:r>
            <w:proofErr w:type="spellStart"/>
            <w:r w:rsidR="00020068">
              <w:rPr>
                <w:rFonts w:ascii="Arial" w:hAnsi="Arial" w:cs="Arial"/>
              </w:rPr>
              <w:t>tibi</w:t>
            </w:r>
            <w:proofErr w:type="spellEnd"/>
            <w:r w:rsidR="008D40C5">
              <w:rPr>
                <w:rFonts w:ascii="Arial" w:hAnsi="Arial" w:cs="Arial"/>
              </w:rPr>
              <w:t>,</w:t>
            </w:r>
            <w:r w:rsidR="00020068">
              <w:rPr>
                <w:rFonts w:ascii="Arial" w:hAnsi="Arial" w:cs="Arial"/>
              </w:rPr>
              <w:t xml:space="preserve"> etc</w:t>
            </w:r>
            <w:r w:rsidR="00513323" w:rsidRPr="002F5695">
              <w:rPr>
                <w:rFonts w:ascii="Arial" w:hAnsi="Arial" w:cs="Arial"/>
              </w:rPr>
              <w:t xml:space="preserve">. </w:t>
            </w:r>
            <w:r w:rsidR="00020068">
              <w:rPr>
                <w:rFonts w:ascii="Arial" w:hAnsi="Arial" w:cs="Arial"/>
              </w:rPr>
              <w:t>T</w:t>
            </w:r>
            <w:r w:rsidR="00513323" w:rsidRPr="002F5695">
              <w:rPr>
                <w:rFonts w:ascii="Arial" w:hAnsi="Arial" w:cs="Arial"/>
              </w:rPr>
              <w:t xml:space="preserve">hese are the units </w:t>
            </w:r>
            <w:r w:rsidR="00E44289">
              <w:rPr>
                <w:rFonts w:ascii="Arial" w:hAnsi="Arial" w:cs="Arial"/>
              </w:rPr>
              <w:t xml:space="preserve">of measurement </w:t>
            </w:r>
            <w:r w:rsidR="00020068">
              <w:rPr>
                <w:rFonts w:ascii="Arial" w:hAnsi="Arial" w:cs="Arial"/>
              </w:rPr>
              <w:t>students</w:t>
            </w:r>
            <w:r w:rsidR="00020068" w:rsidRPr="002F5695">
              <w:rPr>
                <w:rFonts w:ascii="Arial" w:hAnsi="Arial" w:cs="Arial"/>
              </w:rPr>
              <w:t xml:space="preserve"> </w:t>
            </w:r>
            <w:r w:rsidR="00513323" w:rsidRPr="002F5695">
              <w:rPr>
                <w:rFonts w:ascii="Arial" w:hAnsi="Arial" w:cs="Arial"/>
              </w:rPr>
              <w:t xml:space="preserve">should use to describe data </w:t>
            </w:r>
            <w:r w:rsidR="00020068">
              <w:rPr>
                <w:rFonts w:ascii="Arial" w:hAnsi="Arial" w:cs="Arial"/>
              </w:rPr>
              <w:t xml:space="preserve">storage </w:t>
            </w:r>
            <w:r w:rsidR="00513323" w:rsidRPr="002F5695">
              <w:rPr>
                <w:rFonts w:ascii="Arial" w:hAnsi="Arial" w:cs="Arial"/>
              </w:rPr>
              <w:t>capacity</w:t>
            </w:r>
            <w:r w:rsidR="00956D83">
              <w:rPr>
                <w:rFonts w:ascii="Arial" w:hAnsi="Arial" w:cs="Arial"/>
              </w:rPr>
              <w:t>.</w:t>
            </w:r>
            <w:r w:rsidR="00E44289">
              <w:rPr>
                <w:rFonts w:ascii="Arial" w:hAnsi="Arial" w:cs="Arial"/>
              </w:rPr>
              <w:t xml:space="preserve"> </w:t>
            </w:r>
          </w:p>
          <w:p w14:paraId="38618C4F" w14:textId="72F3F205" w:rsidR="00513323" w:rsidRPr="008D40C5" w:rsidRDefault="00E44289" w:rsidP="008D40C5">
            <w:pPr>
              <w:spacing w:after="120" w:line="240" w:lineRule="auto"/>
              <w:ind w:left="360"/>
              <w:rPr>
                <w:rFonts w:cs="Arial"/>
              </w:rPr>
            </w:pPr>
            <w:r w:rsidRPr="008D40C5">
              <w:rPr>
                <w:rFonts w:cs="Arial"/>
              </w:rPr>
              <w:t>(</w:t>
            </w:r>
            <w:r w:rsidR="00602CE7" w:rsidRPr="008D40C5">
              <w:rPr>
                <w:rFonts w:cs="Arial"/>
              </w:rPr>
              <w:t>Tutor:</w:t>
            </w:r>
            <w:r w:rsidRPr="008D40C5">
              <w:rPr>
                <w:rFonts w:cs="Arial"/>
              </w:rPr>
              <w:t xml:space="preserve"> Students are not expected to know that SI refers to decimal and IEC to binary units of measurement</w:t>
            </w:r>
            <w:r w:rsidR="00B4598E" w:rsidRPr="008D40C5">
              <w:rPr>
                <w:rFonts w:cs="Arial"/>
              </w:rPr>
              <w:t>.</w:t>
            </w:r>
            <w:r w:rsidR="00020068" w:rsidRPr="008D40C5">
              <w:rPr>
                <w:rFonts w:cs="Arial"/>
              </w:rPr>
              <w:t>)</w:t>
            </w:r>
          </w:p>
          <w:p w14:paraId="11509768" w14:textId="6B7EED04" w:rsidR="00513323" w:rsidRPr="002F5695" w:rsidRDefault="00513323" w:rsidP="00765279">
            <w:pPr>
              <w:pStyle w:val="ListParagraph"/>
              <w:numPr>
                <w:ilvl w:val="0"/>
                <w:numId w:val="39"/>
              </w:numPr>
              <w:spacing w:after="120" w:line="240" w:lineRule="auto"/>
              <w:contextualSpacing w:val="0"/>
              <w:rPr>
                <w:rFonts w:ascii="Arial" w:hAnsi="Arial" w:cs="Arial"/>
              </w:rPr>
            </w:pPr>
            <w:r w:rsidRPr="002F5695">
              <w:rPr>
                <w:rFonts w:ascii="Arial" w:hAnsi="Arial" w:cs="Arial"/>
              </w:rPr>
              <w:t xml:space="preserve">Explain that conversion between the new </w:t>
            </w:r>
            <w:r w:rsidR="00B4598E">
              <w:rPr>
                <w:rFonts w:ascii="Arial" w:hAnsi="Arial" w:cs="Arial"/>
              </w:rPr>
              <w:t xml:space="preserve">binary </w:t>
            </w:r>
            <w:r w:rsidRPr="002F5695">
              <w:rPr>
                <w:rFonts w:ascii="Arial" w:hAnsi="Arial" w:cs="Arial"/>
              </w:rPr>
              <w:t>multiples is straightforward. Show the worked example</w:t>
            </w:r>
            <w:r w:rsidR="00B4598E">
              <w:rPr>
                <w:rFonts w:ascii="Arial" w:hAnsi="Arial" w:cs="Arial"/>
              </w:rPr>
              <w:t xml:space="preserve"> (</w:t>
            </w:r>
            <w:r w:rsidR="00956D83">
              <w:rPr>
                <w:rFonts w:ascii="Arial" w:hAnsi="Arial" w:cs="Arial"/>
              </w:rPr>
              <w:t>S</w:t>
            </w:r>
            <w:r w:rsidR="00B4598E">
              <w:rPr>
                <w:rFonts w:ascii="Arial" w:hAnsi="Arial" w:cs="Arial"/>
              </w:rPr>
              <w:t>lide 7)</w:t>
            </w:r>
            <w:r w:rsidRPr="002F5695">
              <w:rPr>
                <w:rFonts w:ascii="Arial" w:hAnsi="Arial" w:cs="Arial"/>
              </w:rPr>
              <w:t>. Explain that students will not be expected to carry out calculations</w:t>
            </w:r>
            <w:r w:rsidR="0071071E">
              <w:rPr>
                <w:rFonts w:ascii="Arial" w:hAnsi="Arial" w:cs="Arial"/>
              </w:rPr>
              <w:t xml:space="preserve"> like this in the </w:t>
            </w:r>
            <w:r w:rsidR="0081669A">
              <w:rPr>
                <w:rFonts w:ascii="Arial" w:hAnsi="Arial" w:cs="Arial"/>
              </w:rPr>
              <w:t>P</w:t>
            </w:r>
            <w:r w:rsidR="0071071E">
              <w:rPr>
                <w:rFonts w:ascii="Arial" w:hAnsi="Arial" w:cs="Arial"/>
              </w:rPr>
              <w:t>aper 1 exam</w:t>
            </w:r>
            <w:r w:rsidRPr="002F5695">
              <w:rPr>
                <w:rFonts w:ascii="Arial" w:hAnsi="Arial" w:cs="Arial"/>
              </w:rPr>
              <w:t xml:space="preserve">, </w:t>
            </w:r>
            <w:r w:rsidR="0071071E">
              <w:rPr>
                <w:rFonts w:ascii="Arial" w:hAnsi="Arial" w:cs="Arial"/>
              </w:rPr>
              <w:t>but they may be asked to</w:t>
            </w:r>
            <w:r w:rsidRPr="002F5695">
              <w:rPr>
                <w:rFonts w:ascii="Arial" w:hAnsi="Arial" w:cs="Arial"/>
              </w:rPr>
              <w:t xml:space="preserve"> produce an expression to show they understand how to calculate the answer. Ask students to complete Activity 3. </w:t>
            </w:r>
          </w:p>
          <w:p w14:paraId="5BCD290D" w14:textId="2B7BC526" w:rsidR="00513323" w:rsidRPr="002F5695" w:rsidRDefault="00513323" w:rsidP="00765279">
            <w:pPr>
              <w:pStyle w:val="ListParagraph"/>
              <w:numPr>
                <w:ilvl w:val="0"/>
                <w:numId w:val="39"/>
              </w:numPr>
              <w:spacing w:after="120" w:line="240" w:lineRule="auto"/>
              <w:contextualSpacing w:val="0"/>
              <w:rPr>
                <w:rFonts w:ascii="Arial" w:hAnsi="Arial" w:cs="Arial"/>
              </w:rPr>
            </w:pPr>
            <w:r w:rsidRPr="002F5695">
              <w:rPr>
                <w:rFonts w:ascii="Arial" w:hAnsi="Arial" w:cs="Arial"/>
              </w:rPr>
              <w:t>Wrap up</w:t>
            </w:r>
            <w:r w:rsidR="00956D83">
              <w:rPr>
                <w:rFonts w:ascii="Arial" w:hAnsi="Arial" w:cs="Arial"/>
              </w:rPr>
              <w:t xml:space="preserve"> (Slides 8 &amp; 9)</w:t>
            </w:r>
            <w:r w:rsidRPr="002F5695">
              <w:rPr>
                <w:rFonts w:ascii="Arial" w:hAnsi="Arial" w:cs="Arial"/>
              </w:rPr>
              <w:t>.</w:t>
            </w:r>
          </w:p>
          <w:p w14:paraId="68ACC15F" w14:textId="77777777" w:rsidR="00513323" w:rsidRPr="00971031" w:rsidRDefault="00513323" w:rsidP="0064306E">
            <w:pPr>
              <w:spacing w:before="240" w:after="120"/>
              <w:rPr>
                <w:rFonts w:cs="Arial"/>
                <w:b/>
                <w:bCs/>
                <w:sz w:val="24"/>
              </w:rPr>
            </w:pPr>
            <w:r w:rsidRPr="00971031">
              <w:rPr>
                <w:rFonts w:cs="Arial"/>
                <w:b/>
                <w:bCs/>
                <w:sz w:val="24"/>
              </w:rPr>
              <w:t>Homework</w:t>
            </w:r>
          </w:p>
          <w:p w14:paraId="468337B2" w14:textId="77777777" w:rsidR="00513323" w:rsidRPr="002F5695" w:rsidRDefault="00513323" w:rsidP="00513323">
            <w:pPr>
              <w:pStyle w:val="ListParagraph"/>
              <w:numPr>
                <w:ilvl w:val="0"/>
                <w:numId w:val="40"/>
              </w:numPr>
              <w:rPr>
                <w:rFonts w:ascii="Arial" w:hAnsi="Arial" w:cs="Arial"/>
              </w:rPr>
            </w:pPr>
            <w:r w:rsidRPr="002F5695">
              <w:rPr>
                <w:rFonts w:ascii="Arial" w:hAnsi="Arial" w:cs="Arial"/>
              </w:rPr>
              <w:t>See homework document.</w:t>
            </w:r>
          </w:p>
        </w:tc>
        <w:tc>
          <w:tcPr>
            <w:tcW w:w="1754" w:type="dxa"/>
          </w:tcPr>
          <w:p w14:paraId="32FC8DDE" w14:textId="77777777" w:rsidR="00513323" w:rsidRPr="002F5695" w:rsidRDefault="00513323" w:rsidP="0064306E">
            <w:pPr>
              <w:rPr>
                <w:rFonts w:cs="Arial"/>
                <w:szCs w:val="22"/>
              </w:rPr>
            </w:pPr>
            <w:r w:rsidRPr="002F5695">
              <w:rPr>
                <w:rFonts w:cs="Arial"/>
                <w:szCs w:val="22"/>
              </w:rPr>
              <w:lastRenderedPageBreak/>
              <w:t>Lesson slides</w:t>
            </w:r>
          </w:p>
          <w:p w14:paraId="1DDB4E33" w14:textId="77777777" w:rsidR="00513323" w:rsidRPr="002F5695" w:rsidRDefault="00513323" w:rsidP="0064306E">
            <w:pPr>
              <w:rPr>
                <w:rFonts w:cs="Arial"/>
                <w:szCs w:val="22"/>
              </w:rPr>
            </w:pPr>
          </w:p>
          <w:p w14:paraId="0153B81F" w14:textId="77777777" w:rsidR="00513323" w:rsidRPr="002F5695" w:rsidRDefault="00513323" w:rsidP="002F2D33">
            <w:pPr>
              <w:spacing w:line="240" w:lineRule="auto"/>
              <w:rPr>
                <w:rFonts w:cs="Arial"/>
                <w:szCs w:val="22"/>
              </w:rPr>
            </w:pPr>
            <w:r w:rsidRPr="002F5695">
              <w:rPr>
                <w:rFonts w:cs="Arial"/>
                <w:szCs w:val="22"/>
              </w:rPr>
              <w:t>Lesson activities</w:t>
            </w:r>
          </w:p>
          <w:p w14:paraId="03CB3C95" w14:textId="47B2EC98" w:rsidR="00513323" w:rsidRDefault="00513323" w:rsidP="00693138">
            <w:pPr>
              <w:spacing w:before="0" w:after="0" w:line="240" w:lineRule="auto"/>
              <w:rPr>
                <w:rFonts w:cs="Arial"/>
                <w:szCs w:val="22"/>
              </w:rPr>
            </w:pPr>
          </w:p>
          <w:p w14:paraId="362B5C62" w14:textId="1285432A" w:rsidR="00693138" w:rsidRDefault="002E0267" w:rsidP="00693138">
            <w:pPr>
              <w:spacing w:before="0" w:line="240" w:lineRule="auto"/>
              <w:rPr>
                <w:rFonts w:cs="Arial"/>
                <w:szCs w:val="22"/>
              </w:rPr>
            </w:pPr>
            <w:r>
              <w:rPr>
                <w:rFonts w:cs="Arial"/>
                <w:szCs w:val="22"/>
              </w:rPr>
              <w:t>Used in</w:t>
            </w:r>
            <w:r w:rsidR="00693138">
              <w:rPr>
                <w:rFonts w:cs="Arial"/>
                <w:szCs w:val="22"/>
              </w:rPr>
              <w:t xml:space="preserve"> lesson:</w:t>
            </w:r>
          </w:p>
          <w:p w14:paraId="10C563A3" w14:textId="7F4FC6C7" w:rsidR="00693138" w:rsidRDefault="00693138" w:rsidP="00693138">
            <w:pPr>
              <w:spacing w:before="0" w:after="0" w:line="240" w:lineRule="auto"/>
              <w:rPr>
                <w:rFonts w:cs="Arial"/>
                <w:szCs w:val="22"/>
              </w:rPr>
            </w:pPr>
            <w:r>
              <w:rPr>
                <w:rFonts w:cs="Arial"/>
                <w:szCs w:val="22"/>
              </w:rPr>
              <w:t>Activity 1</w:t>
            </w:r>
          </w:p>
          <w:p w14:paraId="3D603642" w14:textId="2F0E4C62" w:rsidR="00693138" w:rsidRPr="002F5695" w:rsidRDefault="00000000" w:rsidP="00693138">
            <w:pPr>
              <w:spacing w:before="0" w:after="0" w:line="240" w:lineRule="auto"/>
              <w:rPr>
                <w:rFonts w:cs="Arial"/>
                <w:szCs w:val="22"/>
              </w:rPr>
            </w:pPr>
            <w:hyperlink r:id="rId11" w:history="1">
              <w:r w:rsidR="00693138" w:rsidRPr="00A04CEB">
                <w:rPr>
                  <w:rStyle w:val="Hyperlink"/>
                  <w:rFonts w:cs="Arial"/>
                </w:rPr>
                <w:t>https://www.bbc.co.uk/bitesize/guides/z67j2nb/revision/3</w:t>
              </w:r>
            </w:hyperlink>
            <w:r w:rsidR="00693138">
              <w:rPr>
                <w:rFonts w:cs="Arial"/>
              </w:rPr>
              <w:br/>
            </w:r>
          </w:p>
          <w:p w14:paraId="39EC07F8" w14:textId="77777777" w:rsidR="00693138" w:rsidRPr="00A04CEB" w:rsidRDefault="00000000" w:rsidP="00693138">
            <w:pPr>
              <w:spacing w:before="0" w:after="0" w:line="240" w:lineRule="auto"/>
              <w:rPr>
                <w:rFonts w:cs="Arial"/>
              </w:rPr>
            </w:pPr>
            <w:hyperlink r:id="rId12" w:history="1">
              <w:r w:rsidR="00693138" w:rsidRPr="00DD4E16">
                <w:rPr>
                  <w:rStyle w:val="Hyperlink"/>
                  <w:rFonts w:cs="Arial"/>
                </w:rPr>
                <w:t>https://compscistation.com/magnetic-tape-storage-advantages-and-disadvantages/</w:t>
              </w:r>
            </w:hyperlink>
          </w:p>
          <w:p w14:paraId="70D1C07D" w14:textId="77777777" w:rsidR="00513323" w:rsidRPr="002F5695" w:rsidRDefault="00513323" w:rsidP="00693138">
            <w:pPr>
              <w:rPr>
                <w:rFonts w:cs="Arial"/>
                <w:szCs w:val="22"/>
              </w:rPr>
            </w:pPr>
          </w:p>
        </w:tc>
      </w:tr>
    </w:tbl>
    <w:p w14:paraId="3D7D6FBE" w14:textId="4820D24D" w:rsidR="00E54AB2" w:rsidRPr="00DC3966" w:rsidRDefault="00E54AB2" w:rsidP="00513323">
      <w:pPr>
        <w:pStyle w:val="1BODYTEXT"/>
        <w:tabs>
          <w:tab w:val="left" w:pos="6237"/>
        </w:tabs>
        <w:spacing w:before="360" w:after="120"/>
      </w:pPr>
    </w:p>
    <w:sectPr w:rsidR="00E54AB2" w:rsidRPr="00DC3966" w:rsidSect="00977AA1">
      <w:headerReference w:type="even" r:id="rId13"/>
      <w:headerReference w:type="default" r:id="rId14"/>
      <w:footerReference w:type="even" r:id="rId15"/>
      <w:footerReference w:type="default" r:id="rId16"/>
      <w:headerReference w:type="first" r:id="rId17"/>
      <w:footerReference w:type="first" r:id="rId18"/>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391C5" w14:textId="77777777" w:rsidR="00E32E3B" w:rsidRDefault="00E32E3B">
      <w:r>
        <w:separator/>
      </w:r>
    </w:p>
    <w:p w14:paraId="37BBF794" w14:textId="77777777" w:rsidR="00E32E3B" w:rsidRDefault="00E32E3B"/>
  </w:endnote>
  <w:endnote w:type="continuationSeparator" w:id="0">
    <w:p w14:paraId="76C414EC" w14:textId="77777777" w:rsidR="00E32E3B" w:rsidRDefault="00E32E3B">
      <w:r>
        <w:continuationSeparator/>
      </w:r>
    </w:p>
    <w:p w14:paraId="5B63A143" w14:textId="77777777" w:rsidR="00E32E3B" w:rsidRDefault="00E32E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1247A" w14:textId="77777777" w:rsidR="00E32E3B" w:rsidRDefault="00E32E3B">
      <w:r>
        <w:separator/>
      </w:r>
    </w:p>
    <w:p w14:paraId="622136E8" w14:textId="77777777" w:rsidR="00E32E3B" w:rsidRDefault="00E32E3B"/>
  </w:footnote>
  <w:footnote w:type="continuationSeparator" w:id="0">
    <w:p w14:paraId="6B3B7AF8" w14:textId="77777777" w:rsidR="00E32E3B" w:rsidRDefault="00E32E3B">
      <w:r>
        <w:continuationSeparator/>
      </w:r>
    </w:p>
    <w:p w14:paraId="63E9746D" w14:textId="77777777" w:rsidR="00E32E3B" w:rsidRDefault="00E32E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&#13;&#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&#13;&#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46B575D1">
              <wp:simplePos x="0" y="0"/>
              <wp:positionH relativeFrom="column">
                <wp:posOffset>-773430</wp:posOffset>
              </wp:positionH>
              <wp:positionV relativeFrom="paragraph">
                <wp:posOffset>-107950</wp:posOffset>
              </wp:positionV>
              <wp:extent cx="7323455" cy="795600"/>
              <wp:effectExtent l="0" t="0" r="4445" b="508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795600"/>
                      </a:xfrm>
                      <a:prstGeom prst="rect">
                        <a:avLst/>
                      </a:prstGeom>
                      <a:solidFill>
                        <a:srgbClr val="E5734D">
                          <a:alpha val="50000"/>
                        </a:srgbClr>
                      </a:solidFill>
                      <a:ln w="6350">
                        <a:noFill/>
                      </a:ln>
                    </wps:spPr>
                    <wps:txbx>
                      <w:txbxContent>
                        <w:p w14:paraId="136FCA12" w14:textId="53461021" w:rsidR="00652F9F" w:rsidRPr="00034D36" w:rsidRDefault="00652F9F" w:rsidP="00261236">
                          <w:pPr>
                            <w:rPr>
                              <w:b/>
                              <w:bCs/>
                            </w:rPr>
                          </w:pPr>
                          <w:r w:rsidRPr="00034D36">
                            <w:rPr>
                              <w:b/>
                              <w:bCs/>
                            </w:rPr>
                            <w:t>TOPIC</w:t>
                          </w:r>
                          <w:r w:rsidR="00A55286">
                            <w:rPr>
                              <w:b/>
                              <w:bCs/>
                            </w:rPr>
                            <w:t xml:space="preserve"> </w:t>
                          </w:r>
                          <w:r w:rsidR="004643FD">
                            <w:rPr>
                              <w:b/>
                              <w:bCs/>
                            </w:rPr>
                            <w:t>3</w:t>
                          </w:r>
                          <w:r w:rsidR="00A55286">
                            <w:rPr>
                              <w:b/>
                              <w:bCs/>
                            </w:rPr>
                            <w:t xml:space="preserve">: </w:t>
                          </w:r>
                          <w:r w:rsidR="004643FD">
                            <w:rPr>
                              <w:b/>
                              <w:bCs/>
                            </w:rPr>
                            <w:t>COMPUTERS</w:t>
                          </w:r>
                        </w:p>
                        <w:p w14:paraId="42A7CAA3" w14:textId="1BD52543" w:rsidR="00652F9F" w:rsidRPr="00A55286" w:rsidRDefault="00EE15FB" w:rsidP="003B1E7E">
                          <w:pPr>
                            <w:spacing w:before="180"/>
                            <w:rPr>
                              <w:rFonts w:cs="Arial"/>
                              <w:b/>
                              <w:bCs/>
                              <w:sz w:val="36"/>
                              <w:szCs w:val="36"/>
                            </w:rPr>
                          </w:pPr>
                          <w:r>
                            <w:rPr>
                              <w:b/>
                              <w:bCs/>
                              <w:sz w:val="36"/>
                              <w:szCs w:val="36"/>
                            </w:rPr>
                            <w:t>Secondary storage</w:t>
                          </w:r>
                          <w:r w:rsidR="003C6B2C">
                            <w:rPr>
                              <w:b/>
                              <w:bCs/>
                              <w:sz w:val="36"/>
                              <w:szCs w:val="36"/>
                            </w:rPr>
                            <w:t xml:space="preserve"> (</w:t>
                          </w:r>
                          <w:r w:rsidR="00513323">
                            <w:rPr>
                              <w:b/>
                              <w:bCs/>
                              <w:sz w:val="36"/>
                              <w:szCs w:val="36"/>
                            </w:rPr>
                            <w:t>2</w:t>
                          </w:r>
                          <w:r w:rsidR="003C6B2C">
                            <w:rPr>
                              <w:b/>
                              <w:bCs/>
                              <w:sz w:val="36"/>
                              <w:szCs w:val="3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62.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" fillcolor="#e5734d" stroked="f" strokeweight=".5pt">
              <v:fill opacity="32896f"/>
              <v:textbox>
                <w:txbxContent>
                  <w:p w14:paraId="136FCA12" w14:textId="53461021" w:rsidR="00652F9F" w:rsidRPr="00034D36" w:rsidRDefault="00652F9F" w:rsidP="00261236">
                    <w:pPr>
                      <w:rPr>
                        <w:b/>
                        <w:bCs/>
                      </w:rPr>
                    </w:pPr>
                    <w:r w:rsidRPr="00034D36">
                      <w:rPr>
                        <w:b/>
                        <w:bCs/>
                      </w:rPr>
                      <w:t>TOPIC</w:t>
                    </w:r>
                    <w:r w:rsidR="00A55286">
                      <w:rPr>
                        <w:b/>
                        <w:bCs/>
                      </w:rPr>
                      <w:t xml:space="preserve"> </w:t>
                    </w:r>
                    <w:r w:rsidR="004643FD">
                      <w:rPr>
                        <w:b/>
                        <w:bCs/>
                      </w:rPr>
                      <w:t>3</w:t>
                    </w:r>
                    <w:r w:rsidR="00A55286">
                      <w:rPr>
                        <w:b/>
                        <w:bCs/>
                      </w:rPr>
                      <w:t xml:space="preserve">: </w:t>
                    </w:r>
                    <w:r w:rsidR="004643FD">
                      <w:rPr>
                        <w:b/>
                        <w:bCs/>
                      </w:rPr>
                      <w:t>COMPUTERS</w:t>
                    </w:r>
                  </w:p>
                  <w:p w14:paraId="42A7CAA3" w14:textId="1BD52543" w:rsidR="00652F9F" w:rsidRPr="00A55286" w:rsidRDefault="00EE15FB" w:rsidP="003B1E7E">
                    <w:pPr>
                      <w:spacing w:before="180"/>
                      <w:rPr>
                        <w:rFonts w:cs="Arial"/>
                        <w:b/>
                        <w:bCs/>
                        <w:sz w:val="36"/>
                        <w:szCs w:val="36"/>
                      </w:rPr>
                    </w:pPr>
                    <w:r>
                      <w:rPr>
                        <w:b/>
                        <w:bCs/>
                        <w:sz w:val="36"/>
                        <w:szCs w:val="36"/>
                      </w:rPr>
                      <w:t>Secondary storage</w:t>
                    </w:r>
                    <w:r w:rsidR="003C6B2C">
                      <w:rPr>
                        <w:b/>
                        <w:bCs/>
                        <w:sz w:val="36"/>
                        <w:szCs w:val="36"/>
                      </w:rPr>
                      <w:t xml:space="preserve"> (</w:t>
                    </w:r>
                    <w:r w:rsidR="00513323">
                      <w:rPr>
                        <w:b/>
                        <w:bCs/>
                        <w:sz w:val="36"/>
                        <w:szCs w:val="36"/>
                      </w:rPr>
                      <w:t>2</w:t>
                    </w:r>
                    <w:r w:rsidR="003C6B2C">
                      <w:rPr>
                        <w:b/>
                        <w:bCs/>
                        <w:sz w:val="36"/>
                        <w:szCs w:val="36"/>
                      </w:rPr>
                      <w:t>)</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&#13;&#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71428BE"/>
    <w:multiLevelType w:val="hybridMultilevel"/>
    <w:tmpl w:val="14E27C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D13CB3"/>
    <w:multiLevelType w:val="hybridMultilevel"/>
    <w:tmpl w:val="B16ABA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90290E"/>
    <w:multiLevelType w:val="multilevel"/>
    <w:tmpl w:val="513CE328"/>
    <w:numStyleLink w:val="Listnum"/>
  </w:abstractNum>
  <w:abstractNum w:abstractNumId="20"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33F3715"/>
    <w:multiLevelType w:val="multilevel"/>
    <w:tmpl w:val="513CE328"/>
    <w:numStyleLink w:val="Listnum"/>
  </w:abstractNum>
  <w:abstractNum w:abstractNumId="23"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C1B04AC"/>
    <w:multiLevelType w:val="hybridMultilevel"/>
    <w:tmpl w:val="DFF8D3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6" w15:restartNumberingAfterBreak="0">
    <w:nsid w:val="759E7D55"/>
    <w:multiLevelType w:val="multilevel"/>
    <w:tmpl w:val="513CE328"/>
    <w:numStyleLink w:val="Listnum"/>
  </w:abstractNum>
  <w:abstractNum w:abstractNumId="37"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762065822">
    <w:abstractNumId w:val="39"/>
  </w:num>
  <w:num w:numId="2" w16cid:durableId="2048143950">
    <w:abstractNumId w:val="35"/>
  </w:num>
  <w:num w:numId="3" w16cid:durableId="1513105956">
    <w:abstractNumId w:val="10"/>
  </w:num>
  <w:num w:numId="4" w16cid:durableId="1295865451">
    <w:abstractNumId w:val="37"/>
  </w:num>
  <w:num w:numId="5" w16cid:durableId="1907259420">
    <w:abstractNumId w:val="20"/>
  </w:num>
  <w:num w:numId="6" w16cid:durableId="226188841">
    <w:abstractNumId w:val="22"/>
  </w:num>
  <w:num w:numId="7" w16cid:durableId="1499691794">
    <w:abstractNumId w:val="19"/>
  </w:num>
  <w:num w:numId="8" w16cid:durableId="1426996411">
    <w:abstractNumId w:val="31"/>
  </w:num>
  <w:num w:numId="9" w16cid:durableId="2110814310">
    <w:abstractNumId w:val="15"/>
  </w:num>
  <w:num w:numId="10" w16cid:durableId="209846657">
    <w:abstractNumId w:val="34"/>
  </w:num>
  <w:num w:numId="11" w16cid:durableId="1906181763">
    <w:abstractNumId w:val="36"/>
  </w:num>
  <w:num w:numId="12" w16cid:durableId="270940394">
    <w:abstractNumId w:val="9"/>
  </w:num>
  <w:num w:numId="13" w16cid:durableId="1911842822">
    <w:abstractNumId w:val="7"/>
  </w:num>
  <w:num w:numId="14" w16cid:durableId="957182103">
    <w:abstractNumId w:val="6"/>
  </w:num>
  <w:num w:numId="15" w16cid:durableId="1500004387">
    <w:abstractNumId w:val="5"/>
  </w:num>
  <w:num w:numId="16" w16cid:durableId="1003894642">
    <w:abstractNumId w:val="4"/>
  </w:num>
  <w:num w:numId="17" w16cid:durableId="1602178397">
    <w:abstractNumId w:val="8"/>
  </w:num>
  <w:num w:numId="18" w16cid:durableId="788015291">
    <w:abstractNumId w:val="3"/>
  </w:num>
  <w:num w:numId="19" w16cid:durableId="405762072">
    <w:abstractNumId w:val="2"/>
  </w:num>
  <w:num w:numId="20" w16cid:durableId="1769500466">
    <w:abstractNumId w:val="1"/>
  </w:num>
  <w:num w:numId="21" w16cid:durableId="507450909">
    <w:abstractNumId w:val="0"/>
  </w:num>
  <w:num w:numId="22" w16cid:durableId="421873073">
    <w:abstractNumId w:val="33"/>
  </w:num>
  <w:num w:numId="23" w16cid:durableId="1250892617">
    <w:abstractNumId w:val="14"/>
  </w:num>
  <w:num w:numId="24" w16cid:durableId="664818439">
    <w:abstractNumId w:val="12"/>
  </w:num>
  <w:num w:numId="25" w16cid:durableId="592936383">
    <w:abstractNumId w:val="24"/>
  </w:num>
  <w:num w:numId="26" w16cid:durableId="435567371">
    <w:abstractNumId w:val="23"/>
  </w:num>
  <w:num w:numId="27" w16cid:durableId="1868522894">
    <w:abstractNumId w:val="26"/>
  </w:num>
  <w:num w:numId="28" w16cid:durableId="505746894">
    <w:abstractNumId w:val="17"/>
  </w:num>
  <w:num w:numId="29" w16cid:durableId="166529924">
    <w:abstractNumId w:val="28"/>
  </w:num>
  <w:num w:numId="30" w16cid:durableId="1479373588">
    <w:abstractNumId w:val="30"/>
  </w:num>
  <w:num w:numId="31" w16cid:durableId="1146245160">
    <w:abstractNumId w:val="27"/>
  </w:num>
  <w:num w:numId="32" w16cid:durableId="1010793071">
    <w:abstractNumId w:val="21"/>
  </w:num>
  <w:num w:numId="33" w16cid:durableId="1025060300">
    <w:abstractNumId w:val="29"/>
  </w:num>
  <w:num w:numId="34" w16cid:durableId="2010935883">
    <w:abstractNumId w:val="16"/>
  </w:num>
  <w:num w:numId="35" w16cid:durableId="189611804">
    <w:abstractNumId w:val="38"/>
  </w:num>
  <w:num w:numId="36" w16cid:durableId="1115171038">
    <w:abstractNumId w:val="25"/>
  </w:num>
  <w:num w:numId="37" w16cid:durableId="1148404453">
    <w:abstractNumId w:val="18"/>
  </w:num>
  <w:num w:numId="38" w16cid:durableId="69236984">
    <w:abstractNumId w:val="32"/>
  </w:num>
  <w:num w:numId="39" w16cid:durableId="577401081">
    <w:abstractNumId w:val="11"/>
  </w:num>
  <w:num w:numId="40" w16cid:durableId="1960452518">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defaultTabStop w:val="39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68"/>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030"/>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0267"/>
    <w:rsid w:val="002E2AFF"/>
    <w:rsid w:val="002E3264"/>
    <w:rsid w:val="002E3A1A"/>
    <w:rsid w:val="002E4EB0"/>
    <w:rsid w:val="002E74E4"/>
    <w:rsid w:val="002F0AEB"/>
    <w:rsid w:val="002F2D33"/>
    <w:rsid w:val="002F5BD3"/>
    <w:rsid w:val="002F78C6"/>
    <w:rsid w:val="003037B6"/>
    <w:rsid w:val="00307FDE"/>
    <w:rsid w:val="00311017"/>
    <w:rsid w:val="00311391"/>
    <w:rsid w:val="0031149E"/>
    <w:rsid w:val="0031190D"/>
    <w:rsid w:val="00313B79"/>
    <w:rsid w:val="0031691A"/>
    <w:rsid w:val="0031706F"/>
    <w:rsid w:val="00317EE5"/>
    <w:rsid w:val="00324E3D"/>
    <w:rsid w:val="0032686E"/>
    <w:rsid w:val="0032777D"/>
    <w:rsid w:val="003321E5"/>
    <w:rsid w:val="00333285"/>
    <w:rsid w:val="003347F5"/>
    <w:rsid w:val="00335EB4"/>
    <w:rsid w:val="0033618E"/>
    <w:rsid w:val="00336F07"/>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C6B2C"/>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43FD"/>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C7D9C"/>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3323"/>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701"/>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2F98"/>
    <w:rsid w:val="005B394C"/>
    <w:rsid w:val="005B57C1"/>
    <w:rsid w:val="005B6F3D"/>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2CE7"/>
    <w:rsid w:val="006068C7"/>
    <w:rsid w:val="00611EDF"/>
    <w:rsid w:val="0061572D"/>
    <w:rsid w:val="00622545"/>
    <w:rsid w:val="00633DAB"/>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138"/>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56C"/>
    <w:rsid w:val="006F6E43"/>
    <w:rsid w:val="00703AEB"/>
    <w:rsid w:val="00703D41"/>
    <w:rsid w:val="007057FA"/>
    <w:rsid w:val="0071071E"/>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27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9A"/>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0C5"/>
    <w:rsid w:val="008D486F"/>
    <w:rsid w:val="008D61A4"/>
    <w:rsid w:val="008E0A8B"/>
    <w:rsid w:val="008E1044"/>
    <w:rsid w:val="008E4C58"/>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6D83"/>
    <w:rsid w:val="009570CA"/>
    <w:rsid w:val="00957304"/>
    <w:rsid w:val="00961825"/>
    <w:rsid w:val="00962D7C"/>
    <w:rsid w:val="009641CC"/>
    <w:rsid w:val="00966D6A"/>
    <w:rsid w:val="0096782A"/>
    <w:rsid w:val="00970280"/>
    <w:rsid w:val="00971031"/>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1567"/>
    <w:rsid w:val="00A1271E"/>
    <w:rsid w:val="00A12F15"/>
    <w:rsid w:val="00A1641E"/>
    <w:rsid w:val="00A16C62"/>
    <w:rsid w:val="00A23670"/>
    <w:rsid w:val="00A23A0D"/>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010"/>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3F4B"/>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598E"/>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2FE2"/>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52E"/>
    <w:rsid w:val="00CD4D32"/>
    <w:rsid w:val="00CD502D"/>
    <w:rsid w:val="00CD5810"/>
    <w:rsid w:val="00CE4B57"/>
    <w:rsid w:val="00CE4ECD"/>
    <w:rsid w:val="00CE6881"/>
    <w:rsid w:val="00CE6DF5"/>
    <w:rsid w:val="00CE6E8F"/>
    <w:rsid w:val="00CE7E36"/>
    <w:rsid w:val="00D00420"/>
    <w:rsid w:val="00D11075"/>
    <w:rsid w:val="00D11182"/>
    <w:rsid w:val="00D1284E"/>
    <w:rsid w:val="00D143A0"/>
    <w:rsid w:val="00D162D4"/>
    <w:rsid w:val="00D1704A"/>
    <w:rsid w:val="00D17982"/>
    <w:rsid w:val="00D2040B"/>
    <w:rsid w:val="00D26C09"/>
    <w:rsid w:val="00D33E97"/>
    <w:rsid w:val="00D33EA1"/>
    <w:rsid w:val="00D34080"/>
    <w:rsid w:val="00D4726A"/>
    <w:rsid w:val="00D4743B"/>
    <w:rsid w:val="00D504E2"/>
    <w:rsid w:val="00D50F5C"/>
    <w:rsid w:val="00D51456"/>
    <w:rsid w:val="00D51AF3"/>
    <w:rsid w:val="00D57922"/>
    <w:rsid w:val="00D57FE3"/>
    <w:rsid w:val="00D644FF"/>
    <w:rsid w:val="00D66232"/>
    <w:rsid w:val="00D665A0"/>
    <w:rsid w:val="00D67880"/>
    <w:rsid w:val="00D71D9F"/>
    <w:rsid w:val="00D72656"/>
    <w:rsid w:val="00D72C9F"/>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06E02"/>
    <w:rsid w:val="00E10923"/>
    <w:rsid w:val="00E12056"/>
    <w:rsid w:val="00E1291C"/>
    <w:rsid w:val="00E12D44"/>
    <w:rsid w:val="00E13E31"/>
    <w:rsid w:val="00E1424E"/>
    <w:rsid w:val="00E146C8"/>
    <w:rsid w:val="00E157EF"/>
    <w:rsid w:val="00E1679A"/>
    <w:rsid w:val="00E20315"/>
    <w:rsid w:val="00E25574"/>
    <w:rsid w:val="00E3196C"/>
    <w:rsid w:val="00E31C42"/>
    <w:rsid w:val="00E32E3B"/>
    <w:rsid w:val="00E344B1"/>
    <w:rsid w:val="00E34EBF"/>
    <w:rsid w:val="00E40358"/>
    <w:rsid w:val="00E42D6E"/>
    <w:rsid w:val="00E44289"/>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15FB"/>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7450F"/>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34"/>
    <w:qFormat/>
    <w:rsid w:val="00513323"/>
    <w:pPr>
      <w:adjustRightInd/>
      <w:snapToGrid/>
      <w:spacing w:before="0" w:after="160" w:line="259" w:lineRule="auto"/>
      <w:ind w:left="720"/>
      <w:contextualSpacing/>
    </w:pPr>
    <w:rPr>
      <w:rFonts w:asciiTheme="minorHAnsi" w:eastAsiaTheme="minorHAnsi" w:hAnsiTheme="minorHAnsi" w:cstheme="minorBidi"/>
      <w:szCs w:val="22"/>
    </w:rPr>
  </w:style>
  <w:style w:type="paragraph" w:customStyle="1" w:styleId="BODYTEXT0">
    <w:name w:val="*BODY TEXT"/>
    <w:basedOn w:val="Normal"/>
    <w:qFormat/>
    <w:rsid w:val="00513323"/>
    <w:pPr>
      <w:adjustRightInd/>
      <w:snapToGrid/>
      <w:spacing w:before="0" w:after="80" w:line="240" w:lineRule="auto"/>
    </w:pPr>
    <w:rPr>
      <w:rFonts w:asciiTheme="minorHAnsi" w:hAnsiTheme="minorHAnsi" w:cstheme="minorHAnsi"/>
      <w:color w:val="000000"/>
      <w:szCs w:val="22"/>
    </w:rPr>
  </w:style>
  <w:style w:type="paragraph" w:styleId="Revision">
    <w:name w:val="Revision"/>
    <w:hidden/>
    <w:uiPriority w:val="99"/>
    <w:semiHidden/>
    <w:rsid w:val="00020068"/>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compscistation.com/magnetic-tape-storage-advantages-and-disadvantage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www.bbc.co.uk/bitesize/guides/z67j2nb/revision/3"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Props1.xml><?xml version="1.0" encoding="utf-8"?>
<ds:datastoreItem xmlns:ds="http://schemas.openxmlformats.org/officeDocument/2006/customXml" ds:itemID="{217AA0E5-5A36-45AE-92CD-7A14059D4EB5}">
  <ds:schemaRefs>
    <ds:schemaRef ds:uri="http://schemas.microsoft.com/sharepoint/v3/contenttype/forms"/>
  </ds:schemaRefs>
</ds:datastoreItem>
</file>

<file path=customXml/itemProps2.xml><?xml version="1.0" encoding="utf-8"?>
<ds:datastoreItem xmlns:ds="http://schemas.openxmlformats.org/officeDocument/2006/customXml" ds:itemID="{3772B17B-99FA-4586-B85D-12FBC4282B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699c2-2c56-4336-b981-892f17840fb6"/>
    <ds:schemaRef ds:uri="18704ea7-6f73-4b33-ac14-9f02857f74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3C754E-4928-4A67-94CC-E1A29F277E4B}">
  <ds:schemaRefs>
    <ds:schemaRef ds:uri="http://schemas.microsoft.com/office/2006/metadata/properties"/>
    <ds:schemaRef ds:uri="http://schemas.microsoft.com/office/infopath/2007/PartnerControls"/>
    <ds:schemaRef ds:uri="c9b699c2-2c56-4336-b981-892f17840fb6"/>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Pages>
  <Words>439</Words>
  <Characters>2506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2940</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Ann Weidmann</cp:lastModifiedBy>
  <cp:revision>13</cp:revision>
  <cp:lastPrinted>2020-05-14T10:42:00Z</cp:lastPrinted>
  <dcterms:created xsi:type="dcterms:W3CDTF">2020-07-10T01:54:00Z</dcterms:created>
  <dcterms:modified xsi:type="dcterms:W3CDTF">2022-10-28T15:07:00Z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